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3D492" w14:textId="77777777" w:rsidR="00FA61C1" w:rsidRPr="00144447" w:rsidRDefault="00FA61C1" w:rsidP="00FA61C1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144447">
        <w:rPr>
          <w:rFonts w:cstheme="minorHAnsi"/>
          <w:b/>
          <w:color w:val="000000"/>
          <w:sz w:val="24"/>
          <w:szCs w:val="24"/>
        </w:rPr>
        <w:t>G219 Special 2.1</w:t>
      </w:r>
    </w:p>
    <w:p w14:paraId="703E1213" w14:textId="604A82ED" w:rsidR="00FA61C1" w:rsidRPr="00144447" w:rsidRDefault="00FA61C1" w:rsidP="00FA61C1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144447">
        <w:rPr>
          <w:rFonts w:cstheme="minorHAnsi"/>
          <w:b/>
          <w:bCs/>
          <w:sz w:val="24"/>
          <w:szCs w:val="24"/>
        </w:rPr>
        <w:t>Prezzo Ivato al Pubblico: 69,99 €</w:t>
      </w:r>
    </w:p>
    <w:p w14:paraId="46ADCFD9" w14:textId="77777777" w:rsidR="002D1F41" w:rsidRPr="00144447" w:rsidRDefault="002D1F41" w:rsidP="003564F8">
      <w:pPr>
        <w:spacing w:after="0"/>
        <w:rPr>
          <w:sz w:val="24"/>
          <w:szCs w:val="24"/>
        </w:rPr>
      </w:pPr>
    </w:p>
    <w:p w14:paraId="5975DD76" w14:textId="77777777" w:rsidR="00824EF2" w:rsidRPr="00824EF2" w:rsidRDefault="00824EF2" w:rsidP="00824EF2">
      <w:pPr>
        <w:spacing w:after="0"/>
        <w:rPr>
          <w:sz w:val="24"/>
          <w:szCs w:val="24"/>
        </w:rPr>
      </w:pPr>
      <w:r w:rsidRPr="00824EF2">
        <w:rPr>
          <w:sz w:val="24"/>
          <w:szCs w:val="24"/>
        </w:rPr>
        <w:t xml:space="preserve">Guanto lungo, 100% impermeabile, con </w:t>
      </w:r>
      <w:proofErr w:type="spellStart"/>
      <w:r w:rsidRPr="00824EF2">
        <w:rPr>
          <w:sz w:val="24"/>
          <w:szCs w:val="24"/>
        </w:rPr>
        <w:t>imbottura</w:t>
      </w:r>
      <w:proofErr w:type="spellEnd"/>
      <w:r w:rsidRPr="00824EF2">
        <w:rPr>
          <w:sz w:val="24"/>
          <w:szCs w:val="24"/>
        </w:rPr>
        <w:t xml:space="preserve"> termica, singolo regolatore al polso e inserto elastico sul palmo per meglio adattare il guanto alla </w:t>
      </w:r>
      <w:proofErr w:type="spellStart"/>
      <w:r w:rsidRPr="00824EF2">
        <w:rPr>
          <w:sz w:val="24"/>
          <w:szCs w:val="24"/>
        </w:rPr>
        <w:t>fit</w:t>
      </w:r>
      <w:proofErr w:type="spellEnd"/>
      <w:r w:rsidRPr="00824EF2">
        <w:rPr>
          <w:sz w:val="24"/>
          <w:szCs w:val="24"/>
        </w:rPr>
        <w:t xml:space="preserve"> del biker.</w:t>
      </w:r>
    </w:p>
    <w:p w14:paraId="0BE738CE" w14:textId="19BDE664" w:rsidR="00080BC9" w:rsidRDefault="00824EF2" w:rsidP="00824EF2">
      <w:pPr>
        <w:spacing w:after="0"/>
        <w:rPr>
          <w:sz w:val="24"/>
          <w:szCs w:val="24"/>
        </w:rPr>
      </w:pPr>
      <w:r w:rsidRPr="00824EF2">
        <w:rPr>
          <w:sz w:val="24"/>
          <w:szCs w:val="24"/>
        </w:rPr>
        <w:t xml:space="preserve">Totalmente progettato con morbida e resistente pelle ovina, il modello è caratterizzato dalla presenza di uno slider sul palmo in materiale espanso da un inserto touch </w:t>
      </w:r>
      <w:proofErr w:type="spellStart"/>
      <w:r w:rsidRPr="00824EF2">
        <w:rPr>
          <w:sz w:val="24"/>
          <w:szCs w:val="24"/>
        </w:rPr>
        <w:t>su indice</w:t>
      </w:r>
      <w:proofErr w:type="spellEnd"/>
      <w:r w:rsidRPr="00824EF2">
        <w:rPr>
          <w:sz w:val="24"/>
          <w:szCs w:val="24"/>
        </w:rPr>
        <w:t xml:space="preserve"> e pollice.</w:t>
      </w:r>
    </w:p>
    <w:p w14:paraId="145DCB07" w14:textId="77777777" w:rsidR="00824EF2" w:rsidRPr="00144447" w:rsidRDefault="00824EF2" w:rsidP="00824EF2">
      <w:pPr>
        <w:spacing w:after="0"/>
        <w:rPr>
          <w:sz w:val="24"/>
          <w:szCs w:val="24"/>
        </w:rPr>
      </w:pPr>
    </w:p>
    <w:p w14:paraId="484027FA" w14:textId="77777777" w:rsidR="00824EF2" w:rsidRDefault="00144447" w:rsidP="00144447">
      <w:pPr>
        <w:spacing w:after="0"/>
        <w:rPr>
          <w:rFonts w:cstheme="minorHAnsi"/>
          <w:sz w:val="24"/>
          <w:szCs w:val="24"/>
        </w:rPr>
      </w:pPr>
      <w:r w:rsidRPr="00144447">
        <w:rPr>
          <w:rFonts w:cstheme="minorHAnsi"/>
          <w:b/>
          <w:bCs/>
          <w:color w:val="000000"/>
          <w:sz w:val="24"/>
          <w:szCs w:val="24"/>
        </w:rPr>
        <w:t>Certificazioni:</w:t>
      </w:r>
      <w:r w:rsidRPr="00144447">
        <w:rPr>
          <w:rFonts w:cstheme="minorHAnsi"/>
          <w:sz w:val="24"/>
          <w:szCs w:val="24"/>
        </w:rPr>
        <w:t xml:space="preserve"> </w:t>
      </w:r>
    </w:p>
    <w:p w14:paraId="74F7E687" w14:textId="5E10DECC" w:rsidR="00144447" w:rsidRPr="00144447" w:rsidRDefault="00144447" w:rsidP="00144447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144447">
        <w:rPr>
          <w:rFonts w:cstheme="minorHAnsi"/>
          <w:sz w:val="24"/>
          <w:szCs w:val="24"/>
        </w:rPr>
        <w:t xml:space="preserve">EN 13594:2015 Level 1 </w:t>
      </w:r>
    </w:p>
    <w:p w14:paraId="6553B157" w14:textId="77777777" w:rsidR="00144447" w:rsidRPr="00144447" w:rsidRDefault="00144447" w:rsidP="00144447">
      <w:pPr>
        <w:spacing w:after="0"/>
        <w:rPr>
          <w:rFonts w:eastAsia="Times New Roman" w:cstheme="minorHAnsi"/>
          <w:color w:val="000000" w:themeColor="text1"/>
          <w:sz w:val="24"/>
          <w:szCs w:val="24"/>
          <w:lang w:eastAsia="it-IT"/>
        </w:rPr>
      </w:pPr>
      <w:r w:rsidRPr="00144447">
        <w:rPr>
          <w:rFonts w:cstheme="minorHAnsi"/>
          <w:b/>
          <w:bCs/>
          <w:color w:val="000000"/>
          <w:sz w:val="24"/>
          <w:szCs w:val="24"/>
        </w:rPr>
        <w:t>Colori e Taglie:</w:t>
      </w:r>
      <w:r w:rsidRPr="00144447">
        <w:rPr>
          <w:rFonts w:cstheme="minorHAnsi"/>
          <w:color w:val="000000"/>
          <w:sz w:val="24"/>
          <w:szCs w:val="24"/>
        </w:rPr>
        <w:br/>
      </w:r>
      <w:r w:rsidRPr="00144447">
        <w:rPr>
          <w:rFonts w:eastAsia="Times New Roman" w:cstheme="minorHAnsi"/>
          <w:sz w:val="24"/>
          <w:szCs w:val="24"/>
          <w:lang w:eastAsia="it-IT"/>
        </w:rPr>
        <w:t>Black XS - 3XL</w:t>
      </w:r>
    </w:p>
    <w:p w14:paraId="56C750D0" w14:textId="77777777" w:rsidR="00144447" w:rsidRPr="00144447" w:rsidRDefault="00144447" w:rsidP="00144447">
      <w:pPr>
        <w:spacing w:after="0"/>
        <w:rPr>
          <w:rFonts w:cstheme="minorHAnsi"/>
          <w:b/>
          <w:bCs/>
          <w:sz w:val="24"/>
          <w:szCs w:val="24"/>
        </w:rPr>
      </w:pPr>
      <w:r w:rsidRPr="00144447">
        <w:rPr>
          <w:rFonts w:cstheme="minorHAnsi"/>
          <w:b/>
          <w:bCs/>
          <w:sz w:val="24"/>
          <w:szCs w:val="24"/>
        </w:rPr>
        <w:t>Materiali:</w:t>
      </w:r>
    </w:p>
    <w:p w14:paraId="37741F38" w14:textId="77777777" w:rsidR="00144447" w:rsidRPr="00144447" w:rsidRDefault="00144447" w:rsidP="00144447">
      <w:pPr>
        <w:spacing w:after="0"/>
        <w:rPr>
          <w:rFonts w:cstheme="minorHAnsi"/>
          <w:sz w:val="24"/>
          <w:szCs w:val="24"/>
        </w:rPr>
      </w:pPr>
      <w:r w:rsidRPr="00144447">
        <w:rPr>
          <w:rFonts w:cstheme="minorHAnsi"/>
          <w:sz w:val="24"/>
          <w:szCs w:val="24"/>
        </w:rPr>
        <w:t xml:space="preserve">Dorso in pelle ovina </w:t>
      </w:r>
      <w:r w:rsidRPr="00144447">
        <w:rPr>
          <w:rFonts w:cstheme="minorHAnsi"/>
          <w:sz w:val="24"/>
          <w:szCs w:val="24"/>
        </w:rPr>
        <w:tab/>
      </w:r>
      <w:r w:rsidRPr="00144447">
        <w:rPr>
          <w:rFonts w:cstheme="minorHAnsi"/>
          <w:sz w:val="24"/>
          <w:szCs w:val="24"/>
        </w:rPr>
        <w:tab/>
      </w:r>
    </w:p>
    <w:p w14:paraId="7CDE7125" w14:textId="77777777" w:rsidR="00144447" w:rsidRPr="00144447" w:rsidRDefault="00144447" w:rsidP="00144447">
      <w:pPr>
        <w:spacing w:after="0"/>
        <w:rPr>
          <w:rFonts w:cstheme="minorHAnsi"/>
          <w:sz w:val="24"/>
          <w:szCs w:val="24"/>
        </w:rPr>
      </w:pPr>
      <w:r w:rsidRPr="00144447">
        <w:rPr>
          <w:rFonts w:cstheme="minorHAnsi"/>
          <w:sz w:val="24"/>
          <w:szCs w:val="24"/>
        </w:rPr>
        <w:t>Palmo in pelle ovina con rinforzi in pelle ovina</w:t>
      </w:r>
      <w:r w:rsidRPr="00144447">
        <w:rPr>
          <w:rFonts w:cstheme="minorHAnsi"/>
          <w:sz w:val="24"/>
          <w:szCs w:val="24"/>
        </w:rPr>
        <w:tab/>
      </w:r>
      <w:r w:rsidRPr="00144447">
        <w:rPr>
          <w:rFonts w:cstheme="minorHAnsi"/>
          <w:sz w:val="24"/>
          <w:szCs w:val="24"/>
        </w:rPr>
        <w:tab/>
      </w:r>
      <w:r w:rsidRPr="00144447">
        <w:rPr>
          <w:rFonts w:cstheme="minorHAnsi"/>
          <w:sz w:val="24"/>
          <w:szCs w:val="24"/>
        </w:rPr>
        <w:tab/>
      </w:r>
      <w:r w:rsidRPr="00144447">
        <w:rPr>
          <w:rFonts w:cstheme="minorHAnsi"/>
          <w:sz w:val="24"/>
          <w:szCs w:val="24"/>
        </w:rPr>
        <w:tab/>
      </w:r>
    </w:p>
    <w:p w14:paraId="7CA7956B" w14:textId="77777777" w:rsidR="00144447" w:rsidRPr="00144447" w:rsidRDefault="00144447" w:rsidP="00144447">
      <w:pPr>
        <w:spacing w:after="0"/>
        <w:rPr>
          <w:rFonts w:eastAsia="Times New Roman" w:cstheme="minorHAnsi"/>
          <w:color w:val="000000" w:themeColor="text1"/>
          <w:sz w:val="24"/>
          <w:szCs w:val="24"/>
          <w:lang w:eastAsia="it-IT"/>
        </w:rPr>
      </w:pPr>
      <w:r w:rsidRPr="00144447">
        <w:rPr>
          <w:rFonts w:cstheme="minorHAnsi"/>
          <w:b/>
          <w:bCs/>
          <w:sz w:val="24"/>
          <w:szCs w:val="24"/>
        </w:rPr>
        <w:t>Caratteristiche:</w:t>
      </w:r>
    </w:p>
    <w:p w14:paraId="43487F74" w14:textId="77777777" w:rsidR="00824EF2" w:rsidRPr="00824EF2" w:rsidRDefault="00824EF2" w:rsidP="00824EF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24EF2">
        <w:rPr>
          <w:rFonts w:cstheme="minorHAnsi"/>
          <w:sz w:val="24"/>
          <w:szCs w:val="24"/>
        </w:rPr>
        <w:t>Guanto medio</w:t>
      </w:r>
    </w:p>
    <w:p w14:paraId="4F4E6B58" w14:textId="77777777" w:rsidR="00824EF2" w:rsidRPr="00824EF2" w:rsidRDefault="00824EF2" w:rsidP="00824EF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24EF2">
        <w:rPr>
          <w:rFonts w:cstheme="minorHAnsi"/>
          <w:sz w:val="24"/>
          <w:szCs w:val="24"/>
        </w:rPr>
        <w:t>100% impermeabile</w:t>
      </w:r>
    </w:p>
    <w:p w14:paraId="0E78DF85" w14:textId="77777777" w:rsidR="00824EF2" w:rsidRPr="00824EF2" w:rsidRDefault="00824EF2" w:rsidP="00824EF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24EF2">
        <w:rPr>
          <w:rFonts w:cstheme="minorHAnsi"/>
          <w:sz w:val="24"/>
          <w:szCs w:val="24"/>
        </w:rPr>
        <w:t xml:space="preserve">Membrana impermeabile </w:t>
      </w:r>
      <w:proofErr w:type="spellStart"/>
      <w:r w:rsidRPr="00824EF2">
        <w:rPr>
          <w:rFonts w:cstheme="minorHAnsi"/>
          <w:sz w:val="24"/>
          <w:szCs w:val="24"/>
        </w:rPr>
        <w:t>Hipora</w:t>
      </w:r>
      <w:proofErr w:type="spellEnd"/>
      <w:r w:rsidRPr="00824EF2">
        <w:rPr>
          <w:rFonts w:cstheme="minorHAnsi"/>
          <w:sz w:val="24"/>
          <w:szCs w:val="24"/>
        </w:rPr>
        <w:t>®</w:t>
      </w:r>
    </w:p>
    <w:p w14:paraId="4E23AEE8" w14:textId="77777777" w:rsidR="00824EF2" w:rsidRPr="00824EF2" w:rsidRDefault="00824EF2" w:rsidP="00824EF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24EF2">
        <w:rPr>
          <w:rFonts w:cstheme="minorHAnsi"/>
          <w:sz w:val="24"/>
          <w:szCs w:val="24"/>
        </w:rPr>
        <w:t>Imbottitura termica</w:t>
      </w:r>
    </w:p>
    <w:p w14:paraId="49F9DFF5" w14:textId="77777777" w:rsidR="00824EF2" w:rsidRPr="00824EF2" w:rsidRDefault="00824EF2" w:rsidP="00824EF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24EF2">
        <w:rPr>
          <w:rFonts w:cstheme="minorHAnsi"/>
          <w:sz w:val="24"/>
          <w:szCs w:val="24"/>
        </w:rPr>
        <w:t>Nocche preformate nascoste</w:t>
      </w:r>
    </w:p>
    <w:p w14:paraId="1211A681" w14:textId="77777777" w:rsidR="00824EF2" w:rsidRPr="00824EF2" w:rsidRDefault="00824EF2" w:rsidP="00824EF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24EF2">
        <w:rPr>
          <w:rFonts w:cstheme="minorHAnsi"/>
          <w:sz w:val="24"/>
          <w:szCs w:val="24"/>
        </w:rPr>
        <w:t>Slider palmo in materiale espanso</w:t>
      </w:r>
    </w:p>
    <w:p w14:paraId="486D183E" w14:textId="407B87AD" w:rsidR="00824EF2" w:rsidRPr="00824EF2" w:rsidRDefault="00824EF2" w:rsidP="00824EF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24EF2">
        <w:rPr>
          <w:rFonts w:cstheme="minorHAnsi"/>
          <w:sz w:val="24"/>
          <w:szCs w:val="24"/>
        </w:rPr>
        <w:t xml:space="preserve">Inserto Smart </w:t>
      </w:r>
      <w:proofErr w:type="spellStart"/>
      <w:r w:rsidRPr="00824EF2">
        <w:rPr>
          <w:rFonts w:cstheme="minorHAnsi"/>
          <w:sz w:val="24"/>
          <w:szCs w:val="24"/>
        </w:rPr>
        <w:t>Fingertip</w:t>
      </w:r>
      <w:proofErr w:type="spellEnd"/>
      <w:r w:rsidRPr="00824EF2">
        <w:rPr>
          <w:rFonts w:cstheme="minorHAnsi"/>
          <w:sz w:val="24"/>
          <w:szCs w:val="24"/>
        </w:rPr>
        <w:t xml:space="preserve"> </w:t>
      </w:r>
      <w:proofErr w:type="spellStart"/>
      <w:r w:rsidRPr="00824EF2">
        <w:rPr>
          <w:rFonts w:cstheme="minorHAnsi"/>
          <w:sz w:val="24"/>
          <w:szCs w:val="24"/>
        </w:rPr>
        <w:t>su indice</w:t>
      </w:r>
      <w:proofErr w:type="spellEnd"/>
      <w:r w:rsidRPr="00824EF2">
        <w:rPr>
          <w:rFonts w:cstheme="minorHAnsi"/>
          <w:sz w:val="24"/>
          <w:szCs w:val="24"/>
        </w:rPr>
        <w:t xml:space="preserve"> e</w:t>
      </w:r>
      <w:r>
        <w:rPr>
          <w:rFonts w:cstheme="minorHAnsi"/>
          <w:sz w:val="24"/>
          <w:szCs w:val="24"/>
        </w:rPr>
        <w:t xml:space="preserve"> </w:t>
      </w:r>
      <w:r w:rsidRPr="00824EF2">
        <w:rPr>
          <w:rFonts w:cstheme="minorHAnsi"/>
          <w:sz w:val="24"/>
          <w:szCs w:val="24"/>
        </w:rPr>
        <w:t>pollice</w:t>
      </w:r>
    </w:p>
    <w:p w14:paraId="2C14230B" w14:textId="1C47E14F" w:rsidR="00144447" w:rsidRDefault="00824EF2" w:rsidP="00824EF2">
      <w:pPr>
        <w:spacing w:after="0"/>
        <w:rPr>
          <w:rFonts w:cstheme="minorHAnsi"/>
          <w:sz w:val="24"/>
          <w:szCs w:val="24"/>
        </w:rPr>
      </w:pPr>
      <w:r w:rsidRPr="00824EF2">
        <w:rPr>
          <w:rFonts w:cstheme="minorHAnsi"/>
          <w:sz w:val="24"/>
          <w:szCs w:val="24"/>
        </w:rPr>
        <w:t>Regolatore al polso</w:t>
      </w:r>
      <w:r w:rsidR="00144447" w:rsidRPr="00CE512F">
        <w:rPr>
          <w:rFonts w:cstheme="minorHAnsi"/>
          <w:sz w:val="24"/>
          <w:szCs w:val="24"/>
        </w:rPr>
        <w:tab/>
      </w:r>
    </w:p>
    <w:p w14:paraId="760789DD" w14:textId="50BC44BB" w:rsidR="00DD18B3" w:rsidRPr="00DD18B3" w:rsidRDefault="00DD18B3" w:rsidP="00144447">
      <w:pPr>
        <w:spacing w:after="0"/>
      </w:pPr>
    </w:p>
    <w:sectPr w:rsidR="00DD18B3" w:rsidRPr="00DD18B3" w:rsidSect="00D336E8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7DB"/>
    <w:rsid w:val="000570B0"/>
    <w:rsid w:val="00080BC9"/>
    <w:rsid w:val="000871A6"/>
    <w:rsid w:val="00133629"/>
    <w:rsid w:val="00144447"/>
    <w:rsid w:val="001F7C3C"/>
    <w:rsid w:val="002D1F41"/>
    <w:rsid w:val="0030589B"/>
    <w:rsid w:val="003564F8"/>
    <w:rsid w:val="0038612A"/>
    <w:rsid w:val="003D1A88"/>
    <w:rsid w:val="0041316C"/>
    <w:rsid w:val="006053C0"/>
    <w:rsid w:val="00824EF2"/>
    <w:rsid w:val="0086249B"/>
    <w:rsid w:val="00991965"/>
    <w:rsid w:val="00C247A7"/>
    <w:rsid w:val="00C844AF"/>
    <w:rsid w:val="00D336E8"/>
    <w:rsid w:val="00D857DB"/>
    <w:rsid w:val="00DC52C2"/>
    <w:rsid w:val="00DD18B3"/>
    <w:rsid w:val="00FA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AF032"/>
  <w15:chartTrackingRefBased/>
  <w15:docId w15:val="{2C951A9E-8FF4-488D-9D21-B2B03AE0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144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12</cp:revision>
  <dcterms:created xsi:type="dcterms:W3CDTF">2021-10-21T15:28:00Z</dcterms:created>
  <dcterms:modified xsi:type="dcterms:W3CDTF">2023-10-23T15:27:00Z</dcterms:modified>
</cp:coreProperties>
</file>